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1. Ты чувствуешь родство и необъяснимую эмоциональную связь с другими людьми, вступившими на путь Бессмертных. С растущей ясностью ты осознаешь несовершенство человека на этой прекрасной планете, и тебе хочется, чтобы как можно больше людей изменилось вместе с тобой. В то же время, трансформация пугает тебя. Можно ли считать человеком бессмертное существо, изменившееся как физически, так и эмоционально? Кем ты станешь, потеряв часть самого себя? Чем еще  придется пожертвовать на этом пути?</w:t>
      </w:r>
    </w:p>
    <w:p w:rsidR="00000000" w:rsidDel="00000000" w:rsidP="00000000" w:rsidRDefault="00000000" w:rsidRPr="00000000" w14:paraId="00000002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2. Тебя захватывают перспективы, открывающиеся перед разумом, не ограниченным предрассудками старого общества и скоротечной жизнью человека.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Ты понимаешь: если Бессмертных будет достаточно - больше трети от общего числа колонистов, вы сможете развиться в отдельный новый вид и создать собственную цивилизацию, во много раз прекраснее и совершеннее любой когда-либо существовавшей на Земле!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 Ты чувствуешь, что для формирования этой цивилизации должны быть использованы те ценности, которые у тебя останутся к моменту окончательной трансформации.</w:t>
      </w:r>
    </w:p>
    <w:p w:rsidR="00000000" w:rsidDel="00000000" w:rsidP="00000000" w:rsidRDefault="00000000" w:rsidRPr="00000000" w14:paraId="00000005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Но что тогда будет с другими людьми? Не предаешь ли ты миссию “Проекта “Ковчег” и все человечество ради собственных мечтаний?</w:t>
      </w:r>
    </w:p>
    <w:p w:rsidR="00000000" w:rsidDel="00000000" w:rsidP="00000000" w:rsidRDefault="00000000" w:rsidRPr="00000000" w14:paraId="00000006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3. Итак, твоя трансформация завершена. Былая эйфория от преображения осталась позади, ты чувствуешь лишь свободу и легкость, а также внутреннюю пустоту, которую необходимо заполнить. Теперь ты совсем не то, кем был раньше: старые привычки, цели и представления потеряли всякий смысл. Пришло время создавать новый мир, мир Бессмертных на Белой планете! Каким он будет? Что теперь для тебя человек, и что станет твоими новыми ориентирами?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Чтобы ответить на эти вопросы, ты можешь совершать следующие действия: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В специально отведенной области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 (уточни где он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а у ИИ “Медицинского отсек”) можно формировать смысловой образ будущего мира. Его можно заполнять теми ценностями, которые остались у Бессмертных после трансформации, а также теми, которые добровольно отдадут вам люди.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Для того, чтобы забрать ценность у человека - подойди к нему, сначала договорись о том, что человек согласен отдать конкретную ценность и окажи “Воздействие”. У одного человека в один цикл можно забрать не больше одной ценности.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Против воли человека забрать ценность невозможно, его согласие обязательно.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В какой форме строить образ будущего мира - вы выбираете сами. (</w:t>
      </w:r>
      <w:r w:rsidDel="00000000" w:rsidR="00000000" w:rsidRPr="00000000">
        <w:rPr>
          <w:rFonts w:ascii="Calibri" w:cs="Calibri" w:eastAsia="Calibri" w:hAnsi="Calibri"/>
          <w:i w:val="1"/>
          <w:sz w:val="26"/>
          <w:szCs w:val="26"/>
          <w:rtl w:val="0"/>
        </w:rPr>
        <w:t xml:space="preserve">Может быть, это будет пирамида с вершиной - целью и основанием. Может быть, вы выберете круг, где все смыслы равноудалены от центра. Может быть - абстрактную не геометрическую фигуру без четкой формы. Может быть - сочетание фигур.)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Использовать можно как ценность целиком, так и ее отдельные части.</w:t>
      </w:r>
      <w:r w:rsidDel="00000000" w:rsidR="00000000" w:rsidRPr="00000000">
        <w:rPr>
          <w:rFonts w:ascii="Calibri" w:cs="Calibri" w:eastAsia="Calibri" w:hAnsi="Calibri"/>
          <w:i w:val="1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Ничего из того, что встроено в образ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, не может быть удалено с него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 или заклеено поверх.</w:t>
      </w:r>
    </w:p>
    <w:p w:rsidR="00000000" w:rsidDel="00000000" w:rsidP="00000000" w:rsidRDefault="00000000" w:rsidRPr="00000000" w14:paraId="0000001E">
      <w:pPr>
        <w:spacing w:line="240" w:lineRule="auto"/>
        <w:ind w:left="720" w:firstLine="0"/>
        <w:jc w:val="both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00" w:line="240" w:lineRule="auto"/>
        <w:rPr>
          <w:rFonts w:ascii="Calibri" w:cs="Calibri" w:eastAsia="Calibri" w:hAnsi="Calibri"/>
          <w:b w:val="1"/>
          <w:sz w:val="26"/>
          <w:szCs w:val="26"/>
          <w:highlight w:val="white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highlight w:val="white"/>
          <w:rtl w:val="0"/>
        </w:rPr>
        <w:t xml:space="preserve">Помимо этого, ты получаешь дополнительные возможности: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b w:val="1"/>
          <w:sz w:val="26"/>
          <w:szCs w:val="26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line="240" w:lineRule="auto"/>
        <w:rPr>
          <w:rFonts w:ascii="Calibri" w:cs="Calibri" w:eastAsia="Calibri" w:hAnsi="Calibri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ЧТЕНИЕ МЫСЛЕЙ </w:t>
      </w:r>
    </w:p>
    <w:p w:rsidR="00000000" w:rsidDel="00000000" w:rsidP="00000000" w:rsidRDefault="00000000" w:rsidRPr="00000000" w14:paraId="00000022">
      <w:pPr>
        <w:spacing w:after="200" w:line="240" w:lineRule="auto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Теперь ты можешь раз в цикл задавать по одному любому вопросу любым персонажам, кроме интерфейсов ИИ и получать правдивые ответы. Сделай жест “</w:t>
      </w:r>
      <w:r w:rsidDel="00000000" w:rsidR="00000000" w:rsidRPr="00000000">
        <w:rPr>
          <w:rFonts w:ascii="Calibri" w:cs="Calibri" w:eastAsia="Calibri" w:hAnsi="Calibri"/>
          <w:sz w:val="26"/>
          <w:szCs w:val="26"/>
          <w:u w:val="single"/>
          <w:rtl w:val="0"/>
        </w:rPr>
        <w:t xml:space="preserve">Воздействие</w:t>
      </w:r>
      <w:r w:rsidDel="00000000" w:rsidR="00000000" w:rsidRPr="00000000">
        <w:rPr>
          <w:rFonts w:ascii="Calibri" w:cs="Calibri" w:eastAsia="Calibri" w:hAnsi="Calibri"/>
          <w:sz w:val="26"/>
          <w:szCs w:val="26"/>
          <w:rtl w:val="0"/>
        </w:rPr>
        <w:t xml:space="preserve">” и объясни собеседнику, что он должен подробно и правдиво ответить тебе на 1 вопрос). </w:t>
      </w:r>
      <w:r w:rsidDel="00000000" w:rsidR="00000000" w:rsidRPr="00000000">
        <w:rPr>
          <w:rFonts w:ascii="Calibri" w:cs="Calibri" w:eastAsia="Calibri" w:hAnsi="Calibri"/>
          <w:b w:val="1"/>
          <w:sz w:val="26"/>
          <w:szCs w:val="26"/>
          <w:rtl w:val="0"/>
        </w:rPr>
        <w:t xml:space="preserve">Согласие человека не требуется.</w:t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TY6rmKNw/4szWR+SdFIPa3j5iOQ==">AMUW2mUQlMDv1qZYx1/JqXw7pxAUuO267EshF7ZgpeC/p5m47jz2v6qE0T5yiPc4I2nn/j6hEr6ZIZ518v+mKJzdHA6NxlltEZmRkySk99tIEL7kdBCgjk9o8+Pw207Tu7jFSdMkf4170jWzR6LKd7eJPXr9OynVvv4BXD3yj05vVOGQGwZwGS4=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